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F" w:rsidRPr="00613F9D" w:rsidRDefault="00DB7E6F" w:rsidP="00DB7E6F">
      <w:pPr>
        <w:spacing w:after="0"/>
        <w:ind w:firstLine="720"/>
        <w:jc w:val="center"/>
        <w:rPr>
          <w:rFonts w:ascii="Times New Roman" w:hAnsi="Times New Roman"/>
          <w:b/>
          <w:sz w:val="24"/>
          <w:szCs w:val="24"/>
          <w:lang w:val="kk-KZ"/>
        </w:rPr>
      </w:pPr>
      <w:r w:rsidRPr="00613F9D">
        <w:rPr>
          <w:rFonts w:ascii="Times New Roman" w:hAnsi="Times New Roman"/>
          <w:b/>
          <w:sz w:val="24"/>
          <w:szCs w:val="24"/>
          <w:lang w:val="kk-KZ"/>
        </w:rPr>
        <w:t>4- тақырып.   Екі жақты жазу және бухгалтерлік есеп шоттары</w:t>
      </w:r>
    </w:p>
    <w:p w:rsidR="00DB7E6F" w:rsidRPr="00613F9D" w:rsidRDefault="00DB7E6F" w:rsidP="00DB7E6F">
      <w:pPr>
        <w:spacing w:after="0"/>
        <w:ind w:firstLine="720"/>
        <w:jc w:val="center"/>
        <w:rPr>
          <w:rFonts w:ascii="Times New Roman" w:hAnsi="Times New Roman"/>
          <w:b/>
          <w:sz w:val="24"/>
          <w:szCs w:val="24"/>
          <w:lang w:val="kk-KZ"/>
        </w:rPr>
      </w:pPr>
    </w:p>
    <w:p w:rsidR="00DB7E6F" w:rsidRDefault="00DB7E6F" w:rsidP="00DB7E6F">
      <w:pPr>
        <w:spacing w:after="0"/>
        <w:ind w:left="1080"/>
        <w:rPr>
          <w:rFonts w:ascii="Times New Roman" w:hAnsi="Times New Roman"/>
          <w:b/>
          <w:sz w:val="24"/>
          <w:szCs w:val="24"/>
          <w:lang w:val="kk-KZ"/>
        </w:rPr>
      </w:pPr>
    </w:p>
    <w:p w:rsidR="0093718B" w:rsidRDefault="0093718B" w:rsidP="0093718B">
      <w:pPr>
        <w:pStyle w:val="1"/>
        <w:spacing w:line="240" w:lineRule="auto"/>
        <w:ind w:firstLine="0"/>
        <w:rPr>
          <w:rFonts w:ascii="Times New Roman" w:hAnsi="Times New Roman"/>
          <w:bCs/>
          <w:sz w:val="24"/>
          <w:szCs w:val="24"/>
          <w:lang w:val="kk-KZ"/>
        </w:rPr>
      </w:pPr>
      <w:r>
        <w:rPr>
          <w:rFonts w:ascii="Times New Roman" w:hAnsi="Times New Roman"/>
          <w:b/>
          <w:sz w:val="24"/>
          <w:szCs w:val="24"/>
          <w:lang w:val="kk-KZ"/>
        </w:rPr>
        <w:t xml:space="preserve">    </w:t>
      </w:r>
      <w:r w:rsidRPr="0046149B">
        <w:rPr>
          <w:rFonts w:ascii="Times New Roman" w:hAnsi="Times New Roman"/>
          <w:b/>
          <w:sz w:val="24"/>
          <w:szCs w:val="24"/>
          <w:lang w:val="kk-KZ"/>
        </w:rPr>
        <w:t>Лекция мақсаты:</w:t>
      </w:r>
      <w:r w:rsidRPr="0046149B">
        <w:rPr>
          <w:sz w:val="24"/>
          <w:szCs w:val="24"/>
          <w:lang w:val="kk-KZ"/>
        </w:rPr>
        <w:t xml:space="preserve"> </w:t>
      </w:r>
      <w:r w:rsidRPr="0093718B">
        <w:rPr>
          <w:rFonts w:ascii="Times New Roman" w:hAnsi="Times New Roman"/>
          <w:sz w:val="24"/>
          <w:szCs w:val="24"/>
          <w:lang w:val="kk-KZ"/>
        </w:rPr>
        <w:t>Екі жақты жазу және бухгалтерлік есеп шоттары</w:t>
      </w:r>
      <w:r w:rsidRPr="0093718B">
        <w:rPr>
          <w:rFonts w:ascii="Times New Roman" w:hAnsi="Times New Roman"/>
          <w:bCs/>
          <w:sz w:val="24"/>
          <w:szCs w:val="24"/>
          <w:lang w:val="kk-KZ"/>
        </w:rPr>
        <w:t xml:space="preserve"> теориялық тұрғыда түсіндіріп, практикада қолдануды үйрете білу.</w:t>
      </w:r>
    </w:p>
    <w:p w:rsidR="0093718B" w:rsidRDefault="0093718B" w:rsidP="0093718B">
      <w:pPr>
        <w:pStyle w:val="1"/>
        <w:spacing w:line="240" w:lineRule="auto"/>
        <w:ind w:firstLine="0"/>
        <w:rPr>
          <w:rFonts w:ascii="Times New Roman" w:hAnsi="Times New Roman"/>
          <w:bCs/>
          <w:sz w:val="24"/>
          <w:szCs w:val="24"/>
          <w:lang w:val="kk-KZ"/>
        </w:rPr>
      </w:pPr>
    </w:p>
    <w:p w:rsidR="0093718B" w:rsidRPr="0046149B" w:rsidRDefault="0093718B" w:rsidP="0093718B">
      <w:pPr>
        <w:pStyle w:val="1"/>
        <w:spacing w:line="240" w:lineRule="auto"/>
        <w:ind w:firstLine="0"/>
        <w:rPr>
          <w:rFonts w:ascii="Times New Roman" w:hAnsi="Times New Roman"/>
          <w:sz w:val="24"/>
          <w:szCs w:val="24"/>
          <w:lang w:val="kk-KZ"/>
        </w:rPr>
      </w:pPr>
    </w:p>
    <w:p w:rsidR="0093718B" w:rsidRPr="0046149B" w:rsidRDefault="0093718B" w:rsidP="0093718B">
      <w:pPr>
        <w:pStyle w:val="2"/>
        <w:jc w:val="both"/>
        <w:rPr>
          <w:b/>
          <w:bCs w:val="0"/>
          <w:sz w:val="24"/>
          <w:szCs w:val="24"/>
          <w:lang w:val="kk-KZ"/>
        </w:rPr>
      </w:pPr>
      <w:r w:rsidRPr="0046149B">
        <w:rPr>
          <w:bCs w:val="0"/>
          <w:sz w:val="24"/>
          <w:szCs w:val="24"/>
          <w:lang w:val="kk-KZ"/>
        </w:rPr>
        <w:t xml:space="preserve">     </w:t>
      </w:r>
      <w:r w:rsidRPr="0046149B">
        <w:rPr>
          <w:b/>
          <w:bCs w:val="0"/>
          <w:sz w:val="24"/>
          <w:szCs w:val="24"/>
          <w:lang w:val="kk-KZ"/>
        </w:rPr>
        <w:t>Лекция</w:t>
      </w:r>
      <w:r>
        <w:rPr>
          <w:b/>
          <w:bCs w:val="0"/>
          <w:sz w:val="24"/>
          <w:szCs w:val="24"/>
          <w:lang w:val="kk-KZ"/>
        </w:rPr>
        <w:t xml:space="preserve">  сұрақтары</w:t>
      </w:r>
      <w:r w:rsidRPr="0046149B">
        <w:rPr>
          <w:b/>
          <w:bCs w:val="0"/>
          <w:sz w:val="24"/>
          <w:szCs w:val="24"/>
          <w:lang w:val="kk-KZ"/>
        </w:rPr>
        <w:t>:</w:t>
      </w:r>
    </w:p>
    <w:p w:rsidR="0093718B" w:rsidRPr="00613F9D" w:rsidRDefault="0093718B" w:rsidP="0093718B">
      <w:pPr>
        <w:numPr>
          <w:ilvl w:val="0"/>
          <w:numId w:val="1"/>
        </w:numPr>
        <w:spacing w:after="0"/>
        <w:jc w:val="left"/>
        <w:rPr>
          <w:rFonts w:ascii="Times New Roman" w:hAnsi="Times New Roman"/>
          <w:sz w:val="24"/>
          <w:szCs w:val="24"/>
          <w:lang w:val="kk-KZ"/>
        </w:rPr>
      </w:pPr>
      <w:r w:rsidRPr="00613F9D">
        <w:rPr>
          <w:rFonts w:ascii="Times New Roman" w:hAnsi="Times New Roman"/>
          <w:sz w:val="24"/>
          <w:szCs w:val="24"/>
          <w:lang w:val="kk-KZ"/>
        </w:rPr>
        <w:t>Бухгалтерлік есеп шоттары</w:t>
      </w:r>
    </w:p>
    <w:p w:rsidR="0093718B" w:rsidRPr="00613F9D" w:rsidRDefault="0093718B" w:rsidP="0093718B">
      <w:pPr>
        <w:numPr>
          <w:ilvl w:val="0"/>
          <w:numId w:val="1"/>
        </w:numPr>
        <w:spacing w:after="0"/>
        <w:jc w:val="left"/>
        <w:rPr>
          <w:rFonts w:ascii="Times New Roman" w:hAnsi="Times New Roman"/>
          <w:sz w:val="24"/>
          <w:szCs w:val="24"/>
          <w:lang w:val="kk-KZ"/>
        </w:rPr>
      </w:pPr>
      <w:r w:rsidRPr="00613F9D">
        <w:rPr>
          <w:rFonts w:ascii="Times New Roman" w:hAnsi="Times New Roman"/>
          <w:sz w:val="24"/>
          <w:szCs w:val="24"/>
          <w:lang w:val="kk-KZ"/>
        </w:rPr>
        <w:t>Екі жақты жазу жүйесі</w:t>
      </w:r>
    </w:p>
    <w:p w:rsidR="0093718B" w:rsidRPr="00613F9D" w:rsidRDefault="0093718B" w:rsidP="0093718B">
      <w:pPr>
        <w:numPr>
          <w:ilvl w:val="0"/>
          <w:numId w:val="1"/>
        </w:numPr>
        <w:spacing w:after="0"/>
        <w:jc w:val="left"/>
        <w:rPr>
          <w:rFonts w:ascii="Times New Roman" w:hAnsi="Times New Roman"/>
          <w:sz w:val="24"/>
          <w:szCs w:val="24"/>
          <w:lang w:val="kk-KZ"/>
        </w:rPr>
      </w:pPr>
      <w:r w:rsidRPr="00613F9D">
        <w:rPr>
          <w:rFonts w:ascii="Times New Roman" w:hAnsi="Times New Roman"/>
          <w:sz w:val="24"/>
          <w:szCs w:val="24"/>
          <w:lang w:val="kk-KZ"/>
        </w:rPr>
        <w:t>Баланс пен шоттар арасындағы байланыс</w:t>
      </w:r>
    </w:p>
    <w:p w:rsidR="0093718B" w:rsidRPr="00613F9D" w:rsidRDefault="0093718B" w:rsidP="0093718B">
      <w:pPr>
        <w:numPr>
          <w:ilvl w:val="0"/>
          <w:numId w:val="1"/>
        </w:numPr>
        <w:spacing w:after="0"/>
        <w:jc w:val="left"/>
        <w:rPr>
          <w:rFonts w:ascii="Times New Roman" w:hAnsi="Times New Roman"/>
          <w:sz w:val="24"/>
          <w:szCs w:val="24"/>
          <w:lang w:val="kk-KZ"/>
        </w:rPr>
      </w:pPr>
      <w:r w:rsidRPr="00613F9D">
        <w:rPr>
          <w:rFonts w:ascii="Times New Roman" w:hAnsi="Times New Roman"/>
          <w:sz w:val="24"/>
          <w:szCs w:val="24"/>
          <w:lang w:val="kk-KZ"/>
        </w:rPr>
        <w:t>Синтетикалық (жинақтау) және аналитикалық (жіктеу) шоттары</w:t>
      </w:r>
    </w:p>
    <w:p w:rsidR="0093718B" w:rsidRDefault="0093718B" w:rsidP="0093718B">
      <w:pPr>
        <w:numPr>
          <w:ilvl w:val="0"/>
          <w:numId w:val="1"/>
        </w:numPr>
        <w:spacing w:after="0"/>
        <w:jc w:val="left"/>
        <w:rPr>
          <w:rFonts w:ascii="Times New Roman" w:hAnsi="Times New Roman"/>
          <w:sz w:val="24"/>
          <w:szCs w:val="24"/>
          <w:lang w:val="kk-KZ"/>
        </w:rPr>
      </w:pPr>
      <w:r w:rsidRPr="00613F9D">
        <w:rPr>
          <w:rFonts w:ascii="Times New Roman" w:hAnsi="Times New Roman"/>
          <w:sz w:val="24"/>
          <w:szCs w:val="24"/>
          <w:lang w:val="kk-KZ"/>
        </w:rPr>
        <w:t>Айналым ведомостері, олардың мәні мен оны жасау</w:t>
      </w:r>
    </w:p>
    <w:p w:rsidR="0093718B" w:rsidRDefault="0093718B" w:rsidP="0093718B">
      <w:pPr>
        <w:spacing w:after="0"/>
        <w:ind w:left="1080"/>
        <w:jc w:val="left"/>
        <w:rPr>
          <w:rFonts w:ascii="Times New Roman" w:hAnsi="Times New Roman"/>
          <w:sz w:val="24"/>
          <w:szCs w:val="24"/>
          <w:lang w:val="kk-KZ"/>
        </w:rPr>
      </w:pPr>
    </w:p>
    <w:p w:rsidR="0093718B" w:rsidRDefault="0093718B" w:rsidP="0093718B">
      <w:pPr>
        <w:spacing w:after="0"/>
        <w:ind w:left="1080"/>
        <w:jc w:val="left"/>
        <w:rPr>
          <w:rFonts w:ascii="Times New Roman" w:hAnsi="Times New Roman"/>
          <w:sz w:val="24"/>
          <w:szCs w:val="24"/>
          <w:lang w:val="kk-KZ"/>
        </w:rPr>
      </w:pPr>
    </w:p>
    <w:p w:rsidR="0093718B" w:rsidRPr="00613F9D" w:rsidRDefault="0093718B" w:rsidP="0093718B">
      <w:pPr>
        <w:spacing w:after="0"/>
        <w:ind w:left="1080"/>
        <w:jc w:val="left"/>
        <w:rPr>
          <w:rFonts w:ascii="Times New Roman" w:hAnsi="Times New Roman"/>
          <w:sz w:val="24"/>
          <w:szCs w:val="24"/>
          <w:lang w:val="kk-KZ"/>
        </w:rPr>
      </w:pPr>
    </w:p>
    <w:p w:rsidR="0093718B" w:rsidRPr="00697525" w:rsidRDefault="0093718B" w:rsidP="0093718B">
      <w:pPr>
        <w:pStyle w:val="2"/>
        <w:jc w:val="both"/>
        <w:rPr>
          <w:b/>
          <w:sz w:val="24"/>
          <w:szCs w:val="24"/>
          <w:lang w:val="kk-KZ"/>
        </w:rPr>
      </w:pPr>
      <w:r>
        <w:rPr>
          <w:iCs/>
          <w:sz w:val="24"/>
          <w:szCs w:val="24"/>
          <w:lang w:val="kk-KZ"/>
        </w:rPr>
        <w:t xml:space="preserve">         </w:t>
      </w:r>
      <w:r w:rsidRPr="0046149B">
        <w:rPr>
          <w:b/>
          <w:lang w:val="kk-KZ"/>
        </w:rPr>
        <w:t xml:space="preserve"> </w:t>
      </w:r>
      <w:r w:rsidRPr="00697525">
        <w:rPr>
          <w:b/>
          <w:sz w:val="24"/>
          <w:szCs w:val="24"/>
          <w:lang w:val="kk-KZ"/>
        </w:rPr>
        <w:t>Лекция    мазмұны:</w:t>
      </w:r>
    </w:p>
    <w:p w:rsidR="0093718B" w:rsidRPr="00613F9D" w:rsidRDefault="0093718B" w:rsidP="00DB7E6F">
      <w:pPr>
        <w:spacing w:after="0"/>
        <w:ind w:left="1080"/>
        <w:rPr>
          <w:rFonts w:ascii="Times New Roman" w:hAnsi="Times New Roman"/>
          <w:b/>
          <w:sz w:val="24"/>
          <w:szCs w:val="24"/>
          <w:lang w:val="kk-KZ"/>
        </w:rPr>
      </w:pPr>
    </w:p>
    <w:p w:rsidR="00DB7E6F" w:rsidRPr="00613F9D" w:rsidRDefault="0093718B" w:rsidP="00DB7E6F">
      <w:pPr>
        <w:spacing w:after="0"/>
        <w:rPr>
          <w:rFonts w:ascii="Times New Roman" w:hAnsi="Times New Roman"/>
          <w:b/>
          <w:sz w:val="24"/>
          <w:szCs w:val="24"/>
          <w:lang w:val="kk-KZ"/>
        </w:rPr>
      </w:pPr>
      <w:r>
        <w:rPr>
          <w:rFonts w:ascii="Times New Roman" w:hAnsi="Times New Roman"/>
          <w:b/>
          <w:sz w:val="24"/>
          <w:szCs w:val="24"/>
          <w:lang w:val="kk-KZ"/>
        </w:rPr>
        <w:t xml:space="preserve">      </w:t>
      </w:r>
      <w:r w:rsidR="00DB7E6F" w:rsidRPr="00613F9D">
        <w:rPr>
          <w:rFonts w:ascii="Times New Roman" w:hAnsi="Times New Roman"/>
          <w:b/>
          <w:sz w:val="24"/>
          <w:szCs w:val="24"/>
          <w:lang w:val="kk-KZ"/>
        </w:rPr>
        <w:t>Бухгалтерлік есеп шоттары</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 xml:space="preserve">      Ағымдағы шаруашылық операцияларының мазмұнын арнайы тәсілдерге қарай тіркеп, бағалап, жинақтап бір жүйеге келтіріп отыру үшін БЕ шоттары қолданылады.</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Шаруашылық жұмыстары мен қызметтерінің нәтижесін бағалау, қолда бар қаржысын ескеру және баланстағы шаруашылық операцияларын туғызатын барлық өзгерістерді бақылау үшін, барлық құжаттарды бухгалтерлік баланста көрсетілген топтастыруға сәйкес жүйелеу қажет. Мұндай топтастыру балансты дамыту үшін ашылатын БЕ шоттарында жасалынады.</w:t>
      </w:r>
    </w:p>
    <w:p w:rsidR="00DB7E6F" w:rsidRPr="00613F9D" w:rsidRDefault="00DB7E6F" w:rsidP="00DB7E6F">
      <w:pPr>
        <w:spacing w:after="0"/>
        <w:ind w:firstLine="360"/>
        <w:rPr>
          <w:rFonts w:ascii="Times New Roman" w:hAnsi="Times New Roman"/>
          <w:sz w:val="24"/>
          <w:szCs w:val="24"/>
          <w:lang w:val="kk-KZ"/>
        </w:rPr>
      </w:pPr>
      <w:r w:rsidRPr="00C13365">
        <w:rPr>
          <w:rFonts w:ascii="Times New Roman" w:hAnsi="Times New Roman"/>
          <w:b/>
          <w:sz w:val="24"/>
          <w:szCs w:val="24"/>
          <w:lang w:val="kk-KZ"/>
        </w:rPr>
        <w:t>БЕ шоттар жүйесі</w:t>
      </w:r>
      <w:r w:rsidRPr="00613F9D">
        <w:rPr>
          <w:rFonts w:ascii="Times New Roman" w:hAnsi="Times New Roman"/>
          <w:sz w:val="24"/>
          <w:szCs w:val="24"/>
          <w:lang w:val="kk-KZ"/>
        </w:rPr>
        <w:t xml:space="preserve"> деп шаруашылық </w:t>
      </w:r>
      <w:r>
        <w:rPr>
          <w:rFonts w:ascii="Times New Roman" w:hAnsi="Times New Roman"/>
          <w:sz w:val="24"/>
          <w:szCs w:val="24"/>
          <w:lang w:val="kk-KZ"/>
        </w:rPr>
        <w:t xml:space="preserve">қорлар </w:t>
      </w:r>
      <w:r w:rsidRPr="00613F9D">
        <w:rPr>
          <w:rFonts w:ascii="Times New Roman" w:hAnsi="Times New Roman"/>
          <w:sz w:val="24"/>
          <w:szCs w:val="24"/>
          <w:lang w:val="kk-KZ"/>
        </w:rPr>
        <w:t>мен олардың көздерін күнделікті бақылап, тіркеп, бағалап, ақшалай өлшемге айналдырып, экономикалық маңызына қарай топтастыр</w:t>
      </w:r>
      <w:r>
        <w:rPr>
          <w:rFonts w:ascii="Times New Roman" w:hAnsi="Times New Roman"/>
          <w:sz w:val="24"/>
          <w:szCs w:val="24"/>
          <w:lang w:val="kk-KZ"/>
        </w:rPr>
        <w:t>д</w:t>
      </w:r>
      <w:r w:rsidRPr="00613F9D">
        <w:rPr>
          <w:rFonts w:ascii="Times New Roman" w:hAnsi="Times New Roman"/>
          <w:sz w:val="24"/>
          <w:szCs w:val="24"/>
          <w:lang w:val="kk-KZ"/>
        </w:rPr>
        <w:t>ы, айтамыз.</w:t>
      </w:r>
    </w:p>
    <w:p w:rsidR="00DB7E6F" w:rsidRDefault="00DB7E6F" w:rsidP="00DB7E6F">
      <w:pPr>
        <w:spacing w:after="0"/>
        <w:ind w:firstLine="360"/>
        <w:rPr>
          <w:rFonts w:ascii="Times New Roman" w:hAnsi="Times New Roman"/>
          <w:sz w:val="24"/>
          <w:szCs w:val="24"/>
          <w:lang w:val="kk-KZ"/>
        </w:rPr>
      </w:pPr>
      <w:r w:rsidRPr="00C13365">
        <w:rPr>
          <w:rFonts w:ascii="Times New Roman" w:hAnsi="Times New Roman"/>
          <w:b/>
          <w:sz w:val="24"/>
          <w:szCs w:val="24"/>
          <w:lang w:val="kk-KZ"/>
        </w:rPr>
        <w:t>Шот</w:t>
      </w:r>
      <w:r>
        <w:rPr>
          <w:rFonts w:ascii="Times New Roman" w:hAnsi="Times New Roman"/>
          <w:sz w:val="24"/>
          <w:szCs w:val="24"/>
          <w:lang w:val="kk-KZ"/>
        </w:rPr>
        <w:t xml:space="preserve"> –бұл ақпарат жинақтаушы. </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Барлық шоттар қарама-қарсы </w:t>
      </w:r>
      <w:r w:rsidRPr="00613F9D">
        <w:rPr>
          <w:rFonts w:ascii="Times New Roman" w:hAnsi="Times New Roman"/>
          <w:i/>
          <w:sz w:val="24"/>
          <w:szCs w:val="24"/>
          <w:lang w:val="kk-KZ"/>
        </w:rPr>
        <w:t xml:space="preserve">активтік </w:t>
      </w:r>
      <w:r w:rsidRPr="00613F9D">
        <w:rPr>
          <w:rFonts w:ascii="Times New Roman" w:hAnsi="Times New Roman"/>
          <w:sz w:val="24"/>
          <w:szCs w:val="24"/>
          <w:lang w:val="kk-KZ"/>
        </w:rPr>
        <w:t xml:space="preserve">және </w:t>
      </w:r>
      <w:r w:rsidRPr="00613F9D">
        <w:rPr>
          <w:rFonts w:ascii="Times New Roman" w:hAnsi="Times New Roman"/>
          <w:i/>
          <w:sz w:val="24"/>
          <w:szCs w:val="24"/>
          <w:lang w:val="kk-KZ"/>
        </w:rPr>
        <w:t xml:space="preserve">пассивтік </w:t>
      </w:r>
      <w:r w:rsidRPr="00613F9D">
        <w:rPr>
          <w:rFonts w:ascii="Times New Roman" w:hAnsi="Times New Roman"/>
          <w:sz w:val="24"/>
          <w:szCs w:val="24"/>
          <w:lang w:val="kk-KZ"/>
        </w:rPr>
        <w:t>болып екі түрге бөлінеді.</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i/>
          <w:sz w:val="24"/>
          <w:szCs w:val="24"/>
          <w:lang w:val="kk-KZ"/>
        </w:rPr>
        <w:t xml:space="preserve"> Активтік шоттар</w:t>
      </w:r>
      <w:r w:rsidRPr="00613F9D">
        <w:rPr>
          <w:rFonts w:ascii="Times New Roman" w:hAnsi="Times New Roman"/>
          <w:sz w:val="24"/>
          <w:szCs w:val="24"/>
          <w:lang w:val="kk-KZ"/>
        </w:rPr>
        <w:t xml:space="preserve"> ұйымның қолда бар мүліктерін, ал </w:t>
      </w:r>
      <w:r w:rsidRPr="00613F9D">
        <w:rPr>
          <w:rFonts w:ascii="Times New Roman" w:hAnsi="Times New Roman"/>
          <w:i/>
          <w:sz w:val="24"/>
          <w:szCs w:val="24"/>
          <w:lang w:val="kk-KZ"/>
        </w:rPr>
        <w:t>пассивтік шоттар</w:t>
      </w:r>
      <w:r w:rsidRPr="00613F9D">
        <w:rPr>
          <w:rFonts w:ascii="Times New Roman" w:hAnsi="Times New Roman"/>
          <w:sz w:val="24"/>
          <w:szCs w:val="24"/>
          <w:lang w:val="kk-KZ"/>
        </w:rPr>
        <w:t xml:space="preserve"> осы ұйымның капиталы мен міндеттемелерін есептеуге арналған. Бухгалтерлік шот екі жақты кестеден тұрады.  </w:t>
      </w:r>
    </w:p>
    <w:p w:rsidR="00DB7E6F" w:rsidRPr="00613F9D" w:rsidRDefault="00DB7E6F" w:rsidP="00DB7E6F">
      <w:pPr>
        <w:spacing w:after="0"/>
        <w:ind w:hanging="180"/>
        <w:rPr>
          <w:rFonts w:ascii="Times New Roman" w:hAnsi="Times New Roman"/>
          <w:sz w:val="24"/>
          <w:szCs w:val="24"/>
          <w:lang w:val="kk-KZ"/>
        </w:rPr>
      </w:pPr>
      <w:r w:rsidRPr="00613F9D">
        <w:rPr>
          <w:rFonts w:ascii="Times New Roman" w:hAnsi="Times New Roman"/>
          <w:sz w:val="24"/>
          <w:szCs w:val="24"/>
          <w:lang w:val="kk-KZ"/>
        </w:rPr>
        <w:t xml:space="preserve">   Әдетте шоттың сол жағы </w:t>
      </w:r>
      <w:r w:rsidRPr="00613F9D">
        <w:rPr>
          <w:rFonts w:ascii="Times New Roman" w:hAnsi="Times New Roman"/>
          <w:i/>
          <w:sz w:val="24"/>
          <w:szCs w:val="24"/>
          <w:lang w:val="kk-KZ"/>
        </w:rPr>
        <w:t>дебет</w:t>
      </w:r>
      <w:r w:rsidRPr="00613F9D">
        <w:rPr>
          <w:rFonts w:ascii="Times New Roman" w:hAnsi="Times New Roman"/>
          <w:sz w:val="24"/>
          <w:szCs w:val="24"/>
          <w:lang w:val="kk-KZ"/>
        </w:rPr>
        <w:t xml:space="preserve">, ал оң жағы </w:t>
      </w:r>
      <w:r w:rsidRPr="00613F9D">
        <w:rPr>
          <w:rFonts w:ascii="Times New Roman" w:hAnsi="Times New Roman"/>
          <w:i/>
          <w:sz w:val="24"/>
          <w:szCs w:val="24"/>
          <w:lang w:val="kk-KZ"/>
        </w:rPr>
        <w:t xml:space="preserve">кредит </w:t>
      </w:r>
      <w:r w:rsidRPr="00613F9D">
        <w:rPr>
          <w:rFonts w:ascii="Times New Roman" w:hAnsi="Times New Roman"/>
          <w:sz w:val="24"/>
          <w:szCs w:val="24"/>
          <w:lang w:val="kk-KZ"/>
        </w:rPr>
        <w:t xml:space="preserve">болып аталады. </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b/>
          <w:sz w:val="24"/>
          <w:szCs w:val="24"/>
          <w:lang w:val="kk-KZ"/>
        </w:rPr>
        <w:t xml:space="preserve">Дебет </w:t>
      </w:r>
      <w:r w:rsidRPr="00613F9D">
        <w:rPr>
          <w:rFonts w:ascii="Times New Roman" w:hAnsi="Times New Roman"/>
          <w:sz w:val="24"/>
          <w:szCs w:val="24"/>
          <w:lang w:val="kk-KZ"/>
        </w:rPr>
        <w:t>– берешек немесе ол тиісті;</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b/>
          <w:sz w:val="24"/>
          <w:szCs w:val="24"/>
          <w:lang w:val="kk-KZ"/>
        </w:rPr>
        <w:t>Кредит</w:t>
      </w:r>
      <w:r w:rsidRPr="00613F9D">
        <w:rPr>
          <w:rFonts w:ascii="Times New Roman" w:hAnsi="Times New Roman"/>
          <w:sz w:val="24"/>
          <w:szCs w:val="24"/>
          <w:lang w:val="kk-KZ"/>
        </w:rPr>
        <w:t xml:space="preserve"> – алашақ немесе ол сенеді деген ұғымды бейнелейді.</w:t>
      </w:r>
    </w:p>
    <w:p w:rsidR="00DB7E6F" w:rsidRPr="00613F9D" w:rsidRDefault="00DB7E6F" w:rsidP="00DB7E6F">
      <w:pPr>
        <w:spacing w:after="0"/>
        <w:ind w:firstLine="360"/>
        <w:rPr>
          <w:rFonts w:ascii="Times New Roman" w:hAnsi="Times New Roman"/>
          <w:sz w:val="24"/>
          <w:szCs w:val="24"/>
          <w:lang w:val="kk-KZ"/>
        </w:rPr>
      </w:pP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Схемалық тұрғыдан қарағанда мынадай:</w:t>
      </w:r>
    </w:p>
    <w:p w:rsidR="00DB7E6F" w:rsidRPr="00613F9D" w:rsidRDefault="00DB7E6F" w:rsidP="00DB7E6F">
      <w:pPr>
        <w:spacing w:after="0"/>
        <w:ind w:firstLine="360"/>
        <w:rPr>
          <w:rFonts w:ascii="Times New Roman" w:hAnsi="Times New Roman"/>
          <w:sz w:val="24"/>
          <w:szCs w:val="24"/>
          <w:lang w:val="kk-KZ"/>
        </w:rPr>
      </w:pPr>
    </w:p>
    <w:p w:rsidR="00DB7E6F" w:rsidRPr="00613F9D" w:rsidRDefault="00DB7E6F" w:rsidP="00DB7E6F">
      <w:pPr>
        <w:spacing w:after="0"/>
        <w:ind w:firstLine="360"/>
        <w:rPr>
          <w:rFonts w:ascii="Times New Roman" w:hAnsi="Times New Roman"/>
          <w:sz w:val="24"/>
          <w:szCs w:val="24"/>
          <w:u w:val="single"/>
          <w:lang w:val="kk-KZ"/>
        </w:rPr>
      </w:pPr>
      <w:r w:rsidRPr="00613F9D">
        <w:rPr>
          <w:rFonts w:ascii="Times New Roman" w:hAnsi="Times New Roman"/>
          <w:sz w:val="24"/>
          <w:szCs w:val="24"/>
          <w:u w:val="single"/>
          <w:lang w:val="kk-KZ"/>
        </w:rPr>
        <w:t>Дебет       шоттың аты           Кредит</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Баланстағы активтер мен міндеттемелік негіздерге қарай бухгалтерлік шоттар ашылып, бұл шоттарға бастапқы қалдық /сальдо/ жазылады. Шоттардағы қалдықты сальдо деп атайды. Баланстың активтік жағындағы қалдықты активтік шоттың дебетіне, ал пассив жағындағы қалдықты міндеттемелік шоттың кредитіне көшіреді.  БЕ шоттарына жазылған операциялар сомасын айналым сомасы деп атайды.Шоттың дебеті бойынша жазылған соманы дебеттік айналым, ал кредиті бойынша жазылған соманы кредиттік айналым деп атайды.  Активтер шоттардағы соңғы қалдық  бастапқы дебеттік қалдық сомасына дебеттік айналым сомасын қосып, кредиттік айналым сомасын алып тастап, айдың соңындағы қалдықты анықтайды.</w:t>
      </w:r>
    </w:p>
    <w:p w:rsidR="00DB7E6F"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lastRenderedPageBreak/>
        <w:t>Қалыптасқан әдіс бойынша шоттардың қалдығын шығару</w:t>
      </w:r>
      <w:r>
        <w:rPr>
          <w:rFonts w:ascii="Times New Roman" w:hAnsi="Times New Roman"/>
          <w:sz w:val="24"/>
          <w:szCs w:val="24"/>
          <w:lang w:val="kk-KZ"/>
        </w:rPr>
        <w:t xml:space="preserve"> </w:t>
      </w:r>
      <w:r w:rsidRPr="00613F9D">
        <w:rPr>
          <w:rFonts w:ascii="Times New Roman" w:hAnsi="Times New Roman"/>
          <w:sz w:val="24"/>
          <w:szCs w:val="24"/>
          <w:lang w:val="kk-KZ"/>
        </w:rPr>
        <w:t>формула</w:t>
      </w:r>
      <w:r>
        <w:rPr>
          <w:rFonts w:ascii="Times New Roman" w:hAnsi="Times New Roman"/>
          <w:sz w:val="24"/>
          <w:szCs w:val="24"/>
          <w:lang w:val="kk-KZ"/>
        </w:rPr>
        <w:t>сы:</w:t>
      </w:r>
      <w:r w:rsidRPr="00613F9D">
        <w:rPr>
          <w:rFonts w:ascii="Times New Roman" w:hAnsi="Times New Roman"/>
          <w:sz w:val="24"/>
          <w:szCs w:val="24"/>
          <w:lang w:val="kk-KZ"/>
        </w:rPr>
        <w:t xml:space="preserve"> </w:t>
      </w:r>
    </w:p>
    <w:p w:rsidR="00DB7E6F" w:rsidRPr="00613F9D" w:rsidRDefault="00DB7E6F" w:rsidP="00DB7E6F">
      <w:pPr>
        <w:numPr>
          <w:ilvl w:val="0"/>
          <w:numId w:val="2"/>
        </w:numPr>
        <w:spacing w:after="0"/>
        <w:rPr>
          <w:rFonts w:ascii="Times New Roman" w:hAnsi="Times New Roman"/>
          <w:sz w:val="24"/>
          <w:szCs w:val="24"/>
          <w:lang w:val="kk-KZ"/>
        </w:rPr>
      </w:pPr>
      <w:r>
        <w:rPr>
          <w:rFonts w:ascii="Times New Roman" w:hAnsi="Times New Roman"/>
          <w:sz w:val="24"/>
          <w:szCs w:val="24"/>
          <w:lang w:val="kk-KZ"/>
        </w:rPr>
        <w:t xml:space="preserve">Активтік шоттың қалдығын есептеу: </w:t>
      </w:r>
      <w:r w:rsidRPr="00613F9D">
        <w:rPr>
          <w:rFonts w:ascii="Times New Roman" w:hAnsi="Times New Roman"/>
          <w:sz w:val="24"/>
          <w:szCs w:val="24"/>
          <w:lang w:val="kk-KZ"/>
        </w:rPr>
        <w:t>Бқ + Дт –Кт = Сқ</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Мұнда: Бқ –бастапқы қалдық;</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Д – осы шоттың дебеттік айналымы;</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К - осы шоттың кредиттік айналымы;</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Сқ- соңғы қалдық.</w:t>
      </w:r>
    </w:p>
    <w:p w:rsidR="00DB7E6F" w:rsidRPr="00613F9D" w:rsidRDefault="00DB7E6F" w:rsidP="00DB7E6F">
      <w:pPr>
        <w:numPr>
          <w:ilvl w:val="0"/>
          <w:numId w:val="2"/>
        </w:numPr>
        <w:spacing w:after="0"/>
        <w:rPr>
          <w:rFonts w:ascii="Times New Roman" w:hAnsi="Times New Roman"/>
          <w:sz w:val="24"/>
          <w:szCs w:val="24"/>
          <w:lang w:val="kk-KZ"/>
        </w:rPr>
      </w:pPr>
      <w:r>
        <w:rPr>
          <w:rFonts w:ascii="Times New Roman" w:hAnsi="Times New Roman"/>
          <w:sz w:val="24"/>
          <w:szCs w:val="24"/>
          <w:lang w:val="kk-KZ"/>
        </w:rPr>
        <w:t xml:space="preserve">Пассивтік шоттың қалдығын есептеу: </w:t>
      </w:r>
      <w:r w:rsidRPr="00613F9D">
        <w:rPr>
          <w:rFonts w:ascii="Times New Roman" w:hAnsi="Times New Roman"/>
          <w:sz w:val="24"/>
          <w:szCs w:val="24"/>
          <w:lang w:val="kk-KZ"/>
        </w:rPr>
        <w:t xml:space="preserve">Бқ + </w:t>
      </w:r>
      <w:r>
        <w:rPr>
          <w:rFonts w:ascii="Times New Roman" w:hAnsi="Times New Roman"/>
          <w:sz w:val="24"/>
          <w:szCs w:val="24"/>
          <w:lang w:val="kk-KZ"/>
        </w:rPr>
        <w:t>К</w:t>
      </w:r>
      <w:r w:rsidRPr="00613F9D">
        <w:rPr>
          <w:rFonts w:ascii="Times New Roman" w:hAnsi="Times New Roman"/>
          <w:sz w:val="24"/>
          <w:szCs w:val="24"/>
          <w:lang w:val="kk-KZ"/>
        </w:rPr>
        <w:t>т –</w:t>
      </w:r>
      <w:r>
        <w:rPr>
          <w:rFonts w:ascii="Times New Roman" w:hAnsi="Times New Roman"/>
          <w:sz w:val="24"/>
          <w:szCs w:val="24"/>
          <w:lang w:val="kk-KZ"/>
        </w:rPr>
        <w:t>Д</w:t>
      </w:r>
      <w:r w:rsidRPr="00613F9D">
        <w:rPr>
          <w:rFonts w:ascii="Times New Roman" w:hAnsi="Times New Roman"/>
          <w:sz w:val="24"/>
          <w:szCs w:val="24"/>
          <w:lang w:val="kk-KZ"/>
        </w:rPr>
        <w:t>т = Сқ</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Мұнда: Бқ –бастапқы қалдық;</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Д – осы шоттың дебеттік айналымы;</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К - осы шоттың кредиттік айналымы;</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Сқ- соңғы қалдық.</w:t>
      </w:r>
    </w:p>
    <w:p w:rsidR="00DB7E6F" w:rsidRPr="00613F9D" w:rsidRDefault="00DB7E6F" w:rsidP="00DB7E6F">
      <w:pPr>
        <w:spacing w:after="0"/>
        <w:ind w:firstLine="360"/>
        <w:rPr>
          <w:rFonts w:ascii="Times New Roman" w:hAnsi="Times New Roman"/>
          <w:sz w:val="24"/>
          <w:szCs w:val="24"/>
          <w:lang w:val="kk-KZ"/>
        </w:rPr>
      </w:pP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u w:val="single"/>
          <w:lang w:val="kk-KZ"/>
        </w:rPr>
        <w:t xml:space="preserve">Активтік шот схемасы </w:t>
      </w:r>
      <w:r w:rsidRPr="00613F9D">
        <w:rPr>
          <w:rFonts w:ascii="Times New Roman" w:hAnsi="Times New Roman"/>
          <w:sz w:val="24"/>
          <w:szCs w:val="24"/>
          <w:lang w:val="kk-KZ"/>
        </w:rPr>
        <w:t xml:space="preserve">                   </w:t>
      </w:r>
      <w:r w:rsidRPr="00613F9D">
        <w:rPr>
          <w:rFonts w:ascii="Times New Roman" w:hAnsi="Times New Roman"/>
          <w:sz w:val="24"/>
          <w:szCs w:val="24"/>
          <w:u w:val="single"/>
          <w:lang w:val="kk-KZ"/>
        </w:rPr>
        <w:t>Пассивтік  шот схемасы</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 xml:space="preserve">Бастапқы            !                                                  !      Бастапқы </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 xml:space="preserve"> қалдық              !                                                  !             қалдық    </w:t>
      </w:r>
    </w:p>
    <w:p w:rsidR="00DB7E6F" w:rsidRPr="00613F9D" w:rsidRDefault="00DB7E6F" w:rsidP="00DB7E6F">
      <w:pPr>
        <w:spacing w:after="0"/>
        <w:ind w:firstLine="360"/>
        <w:rPr>
          <w:rFonts w:ascii="Times New Roman" w:hAnsi="Times New Roman"/>
          <w:sz w:val="24"/>
          <w:szCs w:val="24"/>
          <w:lang w:val="kk-KZ"/>
        </w:rPr>
      </w:pPr>
      <w:r w:rsidRPr="00613F9D">
        <w:rPr>
          <w:rFonts w:ascii="Times New Roman" w:hAnsi="Times New Roman"/>
          <w:sz w:val="24"/>
          <w:szCs w:val="24"/>
          <w:lang w:val="kk-KZ"/>
        </w:rPr>
        <w:t xml:space="preserve">   көбею  +     ! азаю -                       азаю -          !               көбею  +             </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 xml:space="preserve">                                                                                                                                                                                                                                                        </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 xml:space="preserve">    Кәсіпорындарда болып жатқан шаруашылық процестердің қозғалысының есебі бухгалтерлік шоттар негізінде жүргізіледі. Бухгалтерлік шоттар өндірістік құрал-жабдықтар, материалдық заттар, ақшалай қаражаттар, т.б. жөніндегі тиісті мәліметтермен қамтамасыз етіп отырады. Сондықтан шаруашылық жағдайын белгілейтін көрсеткіштердің толықтығы мен есептеу жүйесін дұрыс ұйымдастыру тікелей субъектілердің қаржы шаруашылық қызметтерінің бухгалтерлік есеп шоттар жоспарына байланысты.</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 xml:space="preserve">     Шоттар жоспары бухгалтерлік есеп көрсеткіштерінің синтетикалық номенклатуралық классификаторы болып саналады. Шоттар жоспарының негізгі мақсаты – ақпараттарды экономикалық мазмұны бойынша жіктеу болып табылады.</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 xml:space="preserve">     2007 жылғы 23 мамырдағы  Қазақстан Республикасы Қаржы министрлігінің 185 нөмірлі бұйрығымен бекітілген бухгалтерлік есеп  шоттарының үлгілік  жоспары келтірілген.   Бухгалтерлік есеп  шоттарының үлгілік  жоспары сегіз бөлімнен тұрады. Бірінші бөлімнен жетінші бөлімге дейін – қаржылық есеп шоттары, сегізінші бөлім - өндірістік есеп шоттар болып саналады. Әрбір бөлімдер бөлімшелерге бөлінеді, бөлімшелер экономикалық маңызы бойынша топталынады. Шоттар жоспарымен жұмыс істеуді қамтамасыз ету үшін әрбір бөлімшелер мен шоттарға нөмір /код/ берілген. Ол әрбір шоттардың атауын жазбай-ақ нөмірі /код/ арқылы көрсетуге болады. </w:t>
      </w:r>
    </w:p>
    <w:p w:rsidR="00DB7E6F" w:rsidRPr="00613F9D" w:rsidRDefault="00DB7E6F" w:rsidP="00DB7E6F">
      <w:pPr>
        <w:spacing w:after="0"/>
        <w:rPr>
          <w:rFonts w:ascii="Times New Roman" w:hAnsi="Times New Roman"/>
          <w:sz w:val="24"/>
          <w:szCs w:val="24"/>
          <w:lang w:val="kk-KZ"/>
        </w:rPr>
      </w:pPr>
      <w:r w:rsidRPr="00613F9D">
        <w:rPr>
          <w:rFonts w:ascii="Times New Roman" w:hAnsi="Times New Roman"/>
          <w:sz w:val="24"/>
          <w:szCs w:val="24"/>
          <w:lang w:val="kk-KZ"/>
        </w:rPr>
        <w:t>Сондай-ақ  әрбір тараудағы шот есеп жұмысын жүргізуге ыңғайластырып және өзара белгілі бір ұқсастықтары мен біртектілігіне қарай орналастырылған.</w:t>
      </w:r>
    </w:p>
    <w:p w:rsidR="002719B9" w:rsidRDefault="002719B9">
      <w:pPr>
        <w:rPr>
          <w:lang w:val="kk-KZ"/>
        </w:rPr>
      </w:pPr>
    </w:p>
    <w:p w:rsidR="0093718B" w:rsidRDefault="0093718B">
      <w:pPr>
        <w:rPr>
          <w:lang w:val="kk-KZ"/>
        </w:rPr>
      </w:pPr>
    </w:p>
    <w:p w:rsidR="0093718B" w:rsidRPr="002B34FF" w:rsidRDefault="0093718B" w:rsidP="0093718B">
      <w:pPr>
        <w:spacing w:after="0"/>
        <w:ind w:firstLine="709"/>
        <w:rPr>
          <w:rFonts w:ascii="Times New Roman" w:hAnsi="Times New Roman"/>
          <w:b/>
          <w:sz w:val="24"/>
          <w:szCs w:val="24"/>
          <w:lang w:val="kk-KZ"/>
        </w:rPr>
      </w:pPr>
      <w:r w:rsidRPr="002B34FF">
        <w:rPr>
          <w:rFonts w:ascii="Times New Roman" w:hAnsi="Times New Roman"/>
          <w:b/>
          <w:sz w:val="24"/>
          <w:szCs w:val="24"/>
          <w:lang w:val="kk-KZ"/>
        </w:rPr>
        <w:t>Әдебиеттер:</w:t>
      </w:r>
    </w:p>
    <w:p w:rsidR="0093718B" w:rsidRPr="002B34FF" w:rsidRDefault="0093718B" w:rsidP="0093718B">
      <w:pPr>
        <w:pStyle w:val="a3"/>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hyperlink r:id="rId5" w:tgtFrame="_parent" w:tooltip="АНЫЌТАМА АУДИТОРЛЫЌ ЌЫЗМЕТ ТУРАЛЫ ЌР 1998 Ж. 20 ЌАРАШАДАЃЫ № 304-I ЗАЊЫ" w:history="1">
        <w:r w:rsidRPr="002B34FF">
          <w:rPr>
            <w:rStyle w:val="j21"/>
            <w:rFonts w:ascii="Times New Roman" w:hAnsi="Times New Roman"/>
            <w:bCs/>
            <w:sz w:val="24"/>
            <w:szCs w:val="24"/>
            <w:bdr w:val="none" w:sz="0" w:space="0" w:color="auto" w:frame="1"/>
            <w:lang w:val="kk-KZ"/>
          </w:rPr>
          <w:t>өзгерістер мен толықтырулармен</w:t>
        </w:r>
      </w:hyperlink>
      <w:r w:rsidRPr="002B34FF">
        <w:rPr>
          <w:rStyle w:val="s3"/>
          <w:rFonts w:ascii="Times New Roman" w:hAnsi="Times New Roman"/>
          <w:iCs/>
          <w:sz w:val="24"/>
          <w:szCs w:val="24"/>
          <w:lang w:val="kk-KZ"/>
        </w:rPr>
        <w:t>)</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bCs/>
          <w:sz w:val="24"/>
          <w:szCs w:val="24"/>
          <w:shd w:val="clear" w:color="auto" w:fill="FFFFFF"/>
          <w:lang w:val="kk-KZ"/>
        </w:rPr>
        <w:t>2.Бухгалтерлік есеп</w:t>
      </w:r>
      <w:r w:rsidRPr="002B34FF">
        <w:rPr>
          <w:rFonts w:ascii="Times New Roman" w:hAnsi="Times New Roman"/>
          <w:sz w:val="24"/>
          <w:szCs w:val="24"/>
          <w:shd w:val="clear" w:color="auto" w:fill="FFFFFF"/>
          <w:lang w:val="kk-KZ"/>
        </w:rPr>
        <w:t>: оқу құралы/[Б.Б.Сұлтанова, М.Б.Байдаулетов, А.З.Арыстамбаева және т.б.]; әл-Фараби атын. ҚазҰУ. - Алматы : Қазақ ун-ті, 2017. - 215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Style w:val="bolighting"/>
          <w:rFonts w:ascii="Times New Roman" w:hAnsi="Times New Roman"/>
          <w:sz w:val="24"/>
          <w:szCs w:val="24"/>
          <w:shd w:val="clear" w:color="auto" w:fill="FFFFFF"/>
          <w:lang w:val="kk-KZ"/>
        </w:rPr>
        <w:t>3. Бухгалтерлік</w:t>
      </w:r>
      <w:r w:rsidRPr="002B34FF">
        <w:rPr>
          <w:rFonts w:ascii="Times New Roman" w:hAnsi="Times New Roman"/>
          <w:sz w:val="24"/>
          <w:szCs w:val="24"/>
          <w:shd w:val="clear" w:color="auto" w:fill="FFFFFF"/>
          <w:lang w:val="kk-KZ"/>
        </w:rPr>
        <w:t>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 xml:space="preserve"> негіздері және қағидалары бойынша </w:t>
      </w:r>
      <w:r w:rsidRPr="002B34FF">
        <w:rPr>
          <w:rStyle w:val="bolighting"/>
          <w:rFonts w:ascii="Times New Roman" w:hAnsi="Times New Roman"/>
          <w:sz w:val="24"/>
          <w:szCs w:val="24"/>
          <w:shd w:val="clear" w:color="auto" w:fill="FFFFFF"/>
          <w:lang w:val="kk-KZ"/>
        </w:rPr>
        <w:t>есеп</w:t>
      </w:r>
      <w:r w:rsidRPr="002B34FF">
        <w:rPr>
          <w:rFonts w:ascii="Times New Roman" w:hAnsi="Times New Roman"/>
          <w:sz w:val="24"/>
          <w:szCs w:val="24"/>
          <w:shd w:val="clear" w:color="auto" w:fill="FFFFFF"/>
          <w:lang w:val="kk-KZ"/>
        </w:rPr>
        <w:t>тер: оқу құралы /С.С.Қожабеков, М.Ж.Есенова; ред.Г.М.Алдыкеева; ҚР БҒМ; М.Х.Дулати атын. ТарМУ. - Тараз: Тараз ун-ті, 2015. - 223 б.</w:t>
      </w:r>
    </w:p>
    <w:p w:rsidR="0093718B" w:rsidRPr="002B34FF" w:rsidRDefault="0093718B" w:rsidP="0093718B">
      <w:pPr>
        <w:spacing w:after="0"/>
        <w:ind w:firstLine="709"/>
        <w:rPr>
          <w:rFonts w:ascii="Times New Roman" w:hAnsi="Times New Roman"/>
          <w:sz w:val="24"/>
          <w:szCs w:val="24"/>
          <w:shd w:val="clear" w:color="auto" w:fill="FFFFFF"/>
          <w:lang w:val="kk-KZ"/>
        </w:rPr>
      </w:pPr>
      <w:r w:rsidRPr="002B34FF">
        <w:rPr>
          <w:rFonts w:ascii="Times New Roman" w:hAnsi="Times New Roman"/>
          <w:sz w:val="24"/>
          <w:szCs w:val="24"/>
          <w:shd w:val="clear" w:color="auto" w:fill="FFFFFF"/>
          <w:lang w:val="kk-KZ"/>
        </w:rPr>
        <w:lastRenderedPageBreak/>
        <w:t>4.</w:t>
      </w:r>
      <w:r w:rsidRPr="002B34FF">
        <w:rPr>
          <w:rStyle w:val="shorttext"/>
          <w:rFonts w:ascii="Times New Roman" w:hAnsi="Times New Roman"/>
          <w:sz w:val="24"/>
          <w:szCs w:val="24"/>
          <w:shd w:val="clear" w:color="auto" w:fill="FFFFFF"/>
          <w:lang w:val="kk-KZ"/>
        </w:rPr>
        <w:t xml:space="preserve"> </w:t>
      </w:r>
      <w:r w:rsidRPr="002B34FF">
        <w:rPr>
          <w:rStyle w:val="bolighting"/>
          <w:rFonts w:ascii="Times New Roman" w:hAnsi="Times New Roman"/>
          <w:sz w:val="24"/>
          <w:szCs w:val="24"/>
          <w:shd w:val="clear" w:color="auto" w:fill="FFFFFF"/>
          <w:lang w:val="kk-KZ"/>
        </w:rPr>
        <w:t>Бухгалтерлік</w:t>
      </w:r>
      <w:r w:rsidRPr="002B34FF">
        <w:rPr>
          <w:rFonts w:ascii="Times New Roman" w:hAnsi="Times New Roman"/>
          <w:sz w:val="24"/>
          <w:szCs w:val="24"/>
          <w:shd w:val="clear" w:color="auto" w:fill="FFFFFF"/>
          <w:lang w:val="kk-KZ"/>
        </w:rPr>
        <w:t> есеп </w:t>
      </w:r>
      <w:r w:rsidRPr="002B34FF">
        <w:rPr>
          <w:rStyle w:val="bolighting"/>
          <w:rFonts w:ascii="Times New Roman" w:hAnsi="Times New Roman"/>
          <w:sz w:val="24"/>
          <w:szCs w:val="24"/>
          <w:shd w:val="clear" w:color="auto" w:fill="FFFFFF"/>
          <w:lang w:val="kk-KZ"/>
        </w:rPr>
        <w:t>негіздері</w:t>
      </w:r>
      <w:r w:rsidRPr="002B34FF">
        <w:rPr>
          <w:rFonts w:ascii="Times New Roman" w:hAnsi="Times New Roman"/>
          <w:sz w:val="24"/>
          <w:szCs w:val="24"/>
          <w:shd w:val="clear" w:color="auto" w:fill="FFFFFF"/>
          <w:lang w:val="kk-KZ"/>
        </w:rPr>
        <w:t> және қағидалары бойынша </w:t>
      </w:r>
      <w:r w:rsidRPr="002B34FF">
        <w:rPr>
          <w:rStyle w:val="bolighting"/>
          <w:rFonts w:ascii="Times New Roman" w:hAnsi="Times New Roman"/>
          <w:sz w:val="24"/>
          <w:szCs w:val="24"/>
          <w:shd w:val="clear" w:color="auto" w:fill="FFFFFF"/>
          <w:lang w:val="kk-KZ"/>
        </w:rPr>
        <w:t>есеп</w:t>
      </w:r>
      <w:r>
        <w:rPr>
          <w:rFonts w:ascii="Times New Roman" w:hAnsi="Times New Roman"/>
          <w:sz w:val="24"/>
          <w:szCs w:val="24"/>
          <w:shd w:val="clear" w:color="auto" w:fill="FFFFFF"/>
          <w:lang w:val="kk-KZ"/>
        </w:rPr>
        <w:t>тер</w:t>
      </w:r>
      <w:r w:rsidRPr="002B34FF">
        <w:rPr>
          <w:rFonts w:ascii="Times New Roman" w:hAnsi="Times New Roman"/>
          <w:sz w:val="24"/>
          <w:szCs w:val="24"/>
          <w:shd w:val="clear" w:color="auto" w:fill="FFFFFF"/>
          <w:lang w:val="kk-KZ"/>
        </w:rPr>
        <w:t xml:space="preserve">: оқу құралы / С. С. Қожабеков, М. Ж. Есенова ; [ред. Г. М. Алдыкеева] ; ҚР Білім және ғылым м-гі, М. Х. Дулати атын. </w:t>
      </w:r>
      <w:proofErr w:type="spellStart"/>
      <w:r w:rsidRPr="002B34FF">
        <w:rPr>
          <w:rFonts w:ascii="Times New Roman" w:hAnsi="Times New Roman"/>
          <w:sz w:val="24"/>
          <w:szCs w:val="24"/>
          <w:shd w:val="clear" w:color="auto" w:fill="FFFFFF"/>
        </w:rPr>
        <w:t>ТарМУ</w:t>
      </w:r>
      <w:proofErr w:type="spellEnd"/>
      <w:r w:rsidRPr="002B34FF">
        <w:rPr>
          <w:rFonts w:ascii="Times New Roman" w:hAnsi="Times New Roman"/>
          <w:sz w:val="24"/>
          <w:szCs w:val="24"/>
          <w:shd w:val="clear" w:color="auto" w:fill="FFFFFF"/>
        </w:rPr>
        <w:t xml:space="preserve">. - </w:t>
      </w:r>
      <w:proofErr w:type="spellStart"/>
      <w:r w:rsidRPr="002B34FF">
        <w:rPr>
          <w:rFonts w:ascii="Times New Roman" w:hAnsi="Times New Roman"/>
          <w:sz w:val="24"/>
          <w:szCs w:val="24"/>
          <w:shd w:val="clear" w:color="auto" w:fill="FFFFFF"/>
        </w:rPr>
        <w:t>Тараз</w:t>
      </w:r>
      <w:proofErr w:type="spellEnd"/>
      <w:proofErr w:type="gramStart"/>
      <w:r w:rsidRPr="002B34FF">
        <w:rPr>
          <w:rFonts w:ascii="Times New Roman" w:hAnsi="Times New Roman"/>
          <w:sz w:val="24"/>
          <w:szCs w:val="24"/>
          <w:shd w:val="clear" w:color="auto" w:fill="FFFFFF"/>
        </w:rPr>
        <w:t xml:space="preserve"> :</w:t>
      </w:r>
      <w:proofErr w:type="gram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Тараз</w:t>
      </w:r>
      <w:proofErr w:type="spellEnd"/>
      <w:r w:rsidRPr="002B34FF">
        <w:rPr>
          <w:rFonts w:ascii="Times New Roman" w:hAnsi="Times New Roman"/>
          <w:sz w:val="24"/>
          <w:szCs w:val="24"/>
          <w:shd w:val="clear" w:color="auto" w:fill="FFFFFF"/>
        </w:rPr>
        <w:t xml:space="preserve"> </w:t>
      </w:r>
      <w:proofErr w:type="spellStart"/>
      <w:r w:rsidRPr="002B34FF">
        <w:rPr>
          <w:rFonts w:ascii="Times New Roman" w:hAnsi="Times New Roman"/>
          <w:sz w:val="24"/>
          <w:szCs w:val="24"/>
          <w:shd w:val="clear" w:color="auto" w:fill="FFFFFF"/>
        </w:rPr>
        <w:t>ун-ті</w:t>
      </w:r>
      <w:proofErr w:type="spellEnd"/>
      <w:r w:rsidRPr="002B34FF">
        <w:rPr>
          <w:rFonts w:ascii="Times New Roman" w:hAnsi="Times New Roman"/>
          <w:sz w:val="24"/>
          <w:szCs w:val="24"/>
          <w:shd w:val="clear" w:color="auto" w:fill="FFFFFF"/>
        </w:rPr>
        <w:t>, 2015. - 223 б.</w:t>
      </w:r>
    </w:p>
    <w:p w:rsidR="0093718B" w:rsidRPr="00DB7E6F" w:rsidRDefault="0093718B">
      <w:pPr>
        <w:rPr>
          <w:lang w:val="kk-KZ"/>
        </w:rPr>
      </w:pPr>
    </w:p>
    <w:sectPr w:rsidR="0093718B" w:rsidRPr="00DB7E6F"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C49"/>
    <w:multiLevelType w:val="hybridMultilevel"/>
    <w:tmpl w:val="97EE2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45D0E"/>
    <w:multiLevelType w:val="hybridMultilevel"/>
    <w:tmpl w:val="8528B1BE"/>
    <w:lvl w:ilvl="0" w:tplc="A88CB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B7E6F"/>
    <w:rsid w:val="001D4558"/>
    <w:rsid w:val="002719B9"/>
    <w:rsid w:val="006531E2"/>
    <w:rsid w:val="006649AA"/>
    <w:rsid w:val="0093718B"/>
    <w:rsid w:val="00DB7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F"/>
    <w:pPr>
      <w:spacing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718B"/>
    <w:pPr>
      <w:spacing w:after="0"/>
      <w:jc w:val="left"/>
    </w:pPr>
    <w:rPr>
      <w:rFonts w:ascii="Times New Roman" w:eastAsia="Times New Roman" w:hAnsi="Times New Roman"/>
      <w:bCs/>
      <w:sz w:val="20"/>
      <w:szCs w:val="20"/>
      <w:lang w:eastAsia="ru-RU"/>
    </w:rPr>
  </w:style>
  <w:style w:type="character" w:customStyle="1" w:styleId="20">
    <w:name w:val="Основной текст 2 Знак"/>
    <w:basedOn w:val="a0"/>
    <w:link w:val="2"/>
    <w:rsid w:val="0093718B"/>
    <w:rPr>
      <w:rFonts w:ascii="Times New Roman" w:eastAsia="Times New Roman" w:hAnsi="Times New Roman" w:cs="Times New Roman"/>
      <w:bCs/>
      <w:sz w:val="20"/>
      <w:szCs w:val="20"/>
      <w:lang w:eastAsia="ru-RU"/>
    </w:rPr>
  </w:style>
  <w:style w:type="paragraph" w:customStyle="1" w:styleId="1">
    <w:name w:val="Обычный1"/>
    <w:rsid w:val="0093718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customStyle="1" w:styleId="shorttext">
    <w:name w:val="short_text"/>
    <w:rsid w:val="0093718B"/>
    <w:rPr>
      <w:rFonts w:cs="Times New Roman"/>
    </w:rPr>
  </w:style>
  <w:style w:type="paragraph" w:styleId="a3">
    <w:name w:val="List Paragraph"/>
    <w:aliases w:val="без абзаца,маркированный,ПАРАГРАФ,List Paragraph"/>
    <w:basedOn w:val="a"/>
    <w:link w:val="a4"/>
    <w:uiPriority w:val="34"/>
    <w:qFormat/>
    <w:rsid w:val="0093718B"/>
    <w:pPr>
      <w:spacing w:line="276" w:lineRule="auto"/>
      <w:ind w:left="720"/>
      <w:contextualSpacing/>
      <w:jc w:val="left"/>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93718B"/>
    <w:rPr>
      <w:rFonts w:ascii="Calibri" w:eastAsia="Calibri" w:hAnsi="Calibri" w:cs="Times New Roman"/>
    </w:rPr>
  </w:style>
  <w:style w:type="character" w:customStyle="1" w:styleId="apple-converted-space">
    <w:name w:val="apple-converted-space"/>
    <w:rsid w:val="0093718B"/>
    <w:rPr>
      <w:rFonts w:cs="Times New Roman"/>
    </w:rPr>
  </w:style>
  <w:style w:type="character" w:customStyle="1" w:styleId="s3">
    <w:name w:val="s3"/>
    <w:rsid w:val="0093718B"/>
  </w:style>
  <w:style w:type="character" w:customStyle="1" w:styleId="j21">
    <w:name w:val="j21"/>
    <w:rsid w:val="0093718B"/>
  </w:style>
  <w:style w:type="character" w:customStyle="1" w:styleId="bolighting">
    <w:name w:val="bo_lighting"/>
    <w:rsid w:val="009371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3681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4973</Characters>
  <Application>Microsoft Office Word</Application>
  <DocSecurity>0</DocSecurity>
  <Lines>41</Lines>
  <Paragraphs>11</Paragraphs>
  <ScaleCrop>false</ScaleCrop>
  <Company>Grizli777</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2021-09-14T17:11:00Z</dcterms:created>
  <dcterms:modified xsi:type="dcterms:W3CDTF">2021-10-11T05:36:00Z</dcterms:modified>
</cp:coreProperties>
</file>